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966F8" w14:textId="77777777" w:rsidR="00356B16" w:rsidRDefault="00356B16" w:rsidP="001E32F7">
      <w:pPr>
        <w:spacing w:after="0"/>
        <w:ind w:left="360"/>
        <w:contextualSpacing/>
        <w:jc w:val="center"/>
        <w:rPr>
          <w:b/>
          <w:bCs/>
          <w:kern w:val="2"/>
          <w14:ligatures w14:val="standardContextual"/>
        </w:rPr>
      </w:pPr>
    </w:p>
    <w:p w14:paraId="1CFF1C5C" w14:textId="3A1486F9" w:rsidR="00356B16" w:rsidRDefault="00356B16" w:rsidP="001E32F7">
      <w:pPr>
        <w:spacing w:after="0"/>
        <w:ind w:left="360"/>
        <w:contextualSpacing/>
        <w:jc w:val="center"/>
        <w:rPr>
          <w:b/>
          <w:bCs/>
          <w:kern w:val="2"/>
          <w14:ligatures w14:val="standardContextual"/>
        </w:rPr>
      </w:pPr>
      <w:r>
        <w:rPr>
          <w:noProof/>
        </w:rPr>
        <w:drawing>
          <wp:inline distT="0" distB="0" distL="0" distR="0" wp14:anchorId="408AD676" wp14:editId="2952407D">
            <wp:extent cx="1438079" cy="691073"/>
            <wp:effectExtent l="0" t="0" r="0" b="0"/>
            <wp:docPr id="8" name="Picture 7" descr="A picture containing text, graphics, font, graphic design&#10;&#10;Description automatically generated">
              <a:extLst xmlns:a="http://schemas.openxmlformats.org/drawingml/2006/main">
                <a:ext uri="{FF2B5EF4-FFF2-40B4-BE49-F238E27FC236}">
                  <a16:creationId xmlns:a16="http://schemas.microsoft.com/office/drawing/2014/main" id="{A4FFEAC3-39EB-9759-43DB-AE71151471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picture containing text, graphics, font, graphic design&#10;&#10;Description automatically generated">
                      <a:extLst>
                        <a:ext uri="{FF2B5EF4-FFF2-40B4-BE49-F238E27FC236}">
                          <a16:creationId xmlns:a16="http://schemas.microsoft.com/office/drawing/2014/main" id="{A4FFEAC3-39EB-9759-43DB-AE7115147151}"/>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8079" cy="691073"/>
                    </a:xfrm>
                    <a:prstGeom prst="rect">
                      <a:avLst/>
                    </a:prstGeom>
                  </pic:spPr>
                </pic:pic>
              </a:graphicData>
            </a:graphic>
          </wp:inline>
        </w:drawing>
      </w:r>
    </w:p>
    <w:p w14:paraId="048B1BE5" w14:textId="77777777" w:rsidR="00356B16" w:rsidRDefault="00356B16" w:rsidP="001E32F7">
      <w:pPr>
        <w:spacing w:after="0"/>
        <w:ind w:left="360"/>
        <w:contextualSpacing/>
        <w:jc w:val="center"/>
        <w:rPr>
          <w:b/>
          <w:bCs/>
          <w:kern w:val="2"/>
          <w14:ligatures w14:val="standardContextual"/>
        </w:rPr>
      </w:pPr>
    </w:p>
    <w:p w14:paraId="436878AA" w14:textId="6DEF2D47" w:rsidR="001E32F7" w:rsidRDefault="001E32F7" w:rsidP="00EF4628">
      <w:pPr>
        <w:spacing w:line="360" w:lineRule="auto"/>
        <w:ind w:left="360"/>
        <w:contextualSpacing/>
        <w:jc w:val="center"/>
        <w:rPr>
          <w:b/>
          <w:bCs/>
          <w:kern w:val="2"/>
          <w14:ligatures w14:val="standardContextual"/>
        </w:rPr>
      </w:pPr>
      <w:r w:rsidRPr="001E32F7">
        <w:rPr>
          <w:b/>
          <w:bCs/>
          <w:kern w:val="2"/>
          <w14:ligatures w14:val="standardContextual"/>
        </w:rPr>
        <w:t>Kindergarten Oral Health Assessment Program</w:t>
      </w:r>
    </w:p>
    <w:p w14:paraId="0B634E11" w14:textId="1037991C" w:rsidR="00E46291" w:rsidRDefault="00701277" w:rsidP="00EF4628">
      <w:pPr>
        <w:spacing w:after="0" w:line="360" w:lineRule="auto"/>
        <w:jc w:val="center"/>
        <w:rPr>
          <w:b/>
          <w:bCs/>
          <w:u w:val="single"/>
        </w:rPr>
      </w:pPr>
      <w:r>
        <w:rPr>
          <w:b/>
          <w:bCs/>
          <w:u w:val="single"/>
        </w:rPr>
        <w:t>Frequently Asked Questions</w:t>
      </w:r>
      <w:r w:rsidR="002F1A85">
        <w:rPr>
          <w:b/>
          <w:bCs/>
          <w:u w:val="single"/>
        </w:rPr>
        <w:t xml:space="preserve"> -- </w:t>
      </w:r>
      <w:r w:rsidR="00505CB3" w:rsidRPr="001E32F7">
        <w:rPr>
          <w:b/>
          <w:bCs/>
          <w:u w:val="single"/>
        </w:rPr>
        <w:t>Schools</w:t>
      </w:r>
    </w:p>
    <w:p w14:paraId="4B5D7526" w14:textId="5345EF94" w:rsidR="00365396" w:rsidRDefault="00365396" w:rsidP="00701277">
      <w:pPr>
        <w:spacing w:after="0"/>
      </w:pPr>
    </w:p>
    <w:p w14:paraId="4EFDBEB0" w14:textId="611AA9D3" w:rsidR="002C0F79" w:rsidRDefault="002C0F79" w:rsidP="002C0F79">
      <w:pPr>
        <w:spacing w:after="0"/>
      </w:pPr>
      <w:r w:rsidRPr="00B967BF">
        <w:t>In an effort to improve the oral health of Michigan children and ensure school readiness,</w:t>
      </w:r>
      <w:r>
        <w:t xml:space="preserve"> </w:t>
      </w:r>
      <w:hyperlink r:id="rId8" w:history="1">
        <w:r w:rsidR="00AE306D" w:rsidRPr="00AE306D">
          <w:rPr>
            <w:rStyle w:val="Hyperlink"/>
          </w:rPr>
          <w:t>Public Act 316 of 2023</w:t>
        </w:r>
      </w:hyperlink>
      <w:r w:rsidR="00AE306D">
        <w:t xml:space="preserve"> </w:t>
      </w:r>
      <w:r w:rsidRPr="00807EA4">
        <w:t xml:space="preserve">was recently enacted which </w:t>
      </w:r>
      <w:r>
        <w:t xml:space="preserve">significantly </w:t>
      </w:r>
      <w:r w:rsidRPr="00807EA4">
        <w:t>change</w:t>
      </w:r>
      <w:r>
        <w:t>d</w:t>
      </w:r>
      <w:r w:rsidRPr="00807EA4">
        <w:t xml:space="preserve"> Michigan’s original oral health assessment law.  Beginning in the 2024-2025 school year, all children in Michigan enrolling into their first year of school</w:t>
      </w:r>
      <w:r>
        <w:t xml:space="preserve"> are </w:t>
      </w:r>
      <w:r w:rsidRPr="00227D70">
        <w:rPr>
          <w:b/>
          <w:bCs/>
          <w:i/>
          <w:iCs/>
        </w:rPr>
        <w:t>required</w:t>
      </w:r>
      <w:r>
        <w:t xml:space="preserve"> to have </w:t>
      </w:r>
      <w:r w:rsidRPr="00807EA4">
        <w:t>an oral health assessment (dental screening)</w:t>
      </w:r>
      <w:r>
        <w:t xml:space="preserve">; these assessments were previously optional.  </w:t>
      </w:r>
      <w:r w:rsidRPr="00807EA4">
        <w:t xml:space="preserve"> </w:t>
      </w:r>
    </w:p>
    <w:p w14:paraId="6AA50154" w14:textId="77777777" w:rsidR="002C0F79" w:rsidRDefault="002C0F79" w:rsidP="002C0F79">
      <w:pPr>
        <w:spacing w:after="0"/>
      </w:pPr>
    </w:p>
    <w:p w14:paraId="4431B00E" w14:textId="77895594" w:rsidR="002C0F79" w:rsidRPr="00807EA4" w:rsidRDefault="002C0F79" w:rsidP="002C0F79">
      <w:pPr>
        <w:spacing w:after="0"/>
      </w:pPr>
      <w:r>
        <w:t xml:space="preserve">The Kindergarten Oral Health Assessment Program (KOHA) is administered by the Michigan Department of Health and Human Services (MDHHS).  School personnel will likely be approached by parents and guardians of students seeking information and assistance with complying with this requirement.  Following are answers are some commonly asked questions pertaining to the dental assessments.  </w:t>
      </w:r>
    </w:p>
    <w:p w14:paraId="413BEE04" w14:textId="77777777" w:rsidR="002C0F79" w:rsidRPr="00B967BF" w:rsidRDefault="002C0F79" w:rsidP="002C0F79">
      <w:pPr>
        <w:pStyle w:val="ListParagraph"/>
        <w:spacing w:after="0"/>
        <w:ind w:left="360"/>
        <w:rPr>
          <w:rFonts w:asciiTheme="minorHAnsi" w:hAnsiTheme="minorHAnsi" w:cstheme="minorHAnsi"/>
          <w:b/>
          <w:bCs/>
          <w:i/>
          <w:iCs/>
        </w:rPr>
      </w:pPr>
    </w:p>
    <w:p w14:paraId="5CFC18FB" w14:textId="01A63726" w:rsidR="00335F03" w:rsidRPr="00A272DD" w:rsidRDefault="00A76730" w:rsidP="00701277">
      <w:pPr>
        <w:pStyle w:val="ListParagraph"/>
        <w:numPr>
          <w:ilvl w:val="0"/>
          <w:numId w:val="15"/>
        </w:numPr>
        <w:spacing w:after="0"/>
      </w:pPr>
      <w:r w:rsidRPr="00A272DD">
        <w:rPr>
          <w:b/>
          <w:bCs/>
          <w:i/>
          <w:iCs/>
        </w:rPr>
        <w:t xml:space="preserve">Why was Public Act </w:t>
      </w:r>
      <w:r w:rsidR="002C0F79">
        <w:rPr>
          <w:b/>
          <w:bCs/>
          <w:i/>
          <w:iCs/>
        </w:rPr>
        <w:t xml:space="preserve">316 </w:t>
      </w:r>
      <w:r w:rsidRPr="00A272DD">
        <w:rPr>
          <w:b/>
          <w:bCs/>
          <w:i/>
          <w:iCs/>
        </w:rPr>
        <w:t>signed into law?</w:t>
      </w:r>
    </w:p>
    <w:p w14:paraId="06BC4467" w14:textId="19AF872D" w:rsidR="00A272DD" w:rsidRPr="00A272DD" w:rsidRDefault="00A76730" w:rsidP="00A272DD">
      <w:pPr>
        <w:pStyle w:val="ListParagraph"/>
        <w:spacing w:after="0"/>
        <w:ind w:left="360"/>
      </w:pPr>
      <w:r w:rsidRPr="00A272DD">
        <w:t xml:space="preserve">Although fully preventable with good oral hygiene and access to dental care, tooth decay (cavities) remains the most common chronic disease of childhood and is responsible for 51 million missed school hours nationally each year.  </w:t>
      </w:r>
      <w:r w:rsidR="00B0291A">
        <w:t xml:space="preserve"> </w:t>
      </w:r>
      <w:r w:rsidRPr="00A272DD">
        <w:t xml:space="preserve">In Michigan, almost half of Head Start children have tooth decay and close to one-third have untreated decay.  Oral health problems can cause distracting pain, and a child may be unable to eat foods essential for growth and unable to sleep well at night, all of which can prevent children from reaching their full learning potential. </w:t>
      </w:r>
      <w:r w:rsidR="00A272DD" w:rsidRPr="00A272DD">
        <w:t xml:space="preserve"> </w:t>
      </w:r>
      <w:bookmarkStart w:id="0" w:name="_Hlk141973788"/>
      <w:r w:rsidR="00A272DD" w:rsidRPr="00A272DD">
        <w:t>Students will benefit from having a</w:t>
      </w:r>
      <w:r w:rsidR="00B0291A">
        <w:t xml:space="preserve"> dental </w:t>
      </w:r>
      <w:r w:rsidR="000F7F30">
        <w:t xml:space="preserve">assessment </w:t>
      </w:r>
      <w:r w:rsidR="00A272DD" w:rsidRPr="00A272DD">
        <w:t xml:space="preserve">because it will identify those who may have issues requiring dental care and connect them to that care. </w:t>
      </w:r>
    </w:p>
    <w:bookmarkEnd w:id="0"/>
    <w:p w14:paraId="24620D69" w14:textId="77777777" w:rsidR="00A272DD" w:rsidRDefault="00A272DD" w:rsidP="00A272DD">
      <w:pPr>
        <w:pStyle w:val="ListParagraph"/>
        <w:spacing w:after="0"/>
        <w:ind w:left="360"/>
        <w:rPr>
          <w:color w:val="C00000"/>
        </w:rPr>
      </w:pPr>
    </w:p>
    <w:p w14:paraId="00A4A340" w14:textId="7F98CF9F" w:rsidR="00C83A2E" w:rsidRPr="00505CB3" w:rsidRDefault="00C83A2E" w:rsidP="00A272DD">
      <w:pPr>
        <w:pStyle w:val="ListParagraph"/>
        <w:numPr>
          <w:ilvl w:val="0"/>
          <w:numId w:val="15"/>
        </w:numPr>
        <w:spacing w:after="0"/>
        <w:rPr>
          <w:rFonts w:asciiTheme="minorHAnsi" w:hAnsiTheme="minorHAnsi" w:cstheme="minorHAnsi"/>
        </w:rPr>
      </w:pPr>
      <w:r w:rsidRPr="00505CB3">
        <w:rPr>
          <w:rFonts w:asciiTheme="minorHAnsi" w:hAnsiTheme="minorHAnsi" w:cstheme="minorHAnsi"/>
          <w:b/>
          <w:bCs/>
          <w:i/>
          <w:iCs/>
        </w:rPr>
        <w:t>How is MDHHS accomplishing this program?</w:t>
      </w:r>
    </w:p>
    <w:p w14:paraId="471785FF" w14:textId="62858ACF" w:rsidR="00C83A2E" w:rsidRPr="00505CB3" w:rsidRDefault="005975E8" w:rsidP="00C83A2E">
      <w:pPr>
        <w:pStyle w:val="ListParagraph"/>
        <w:spacing w:after="0"/>
        <w:ind w:left="360"/>
        <w:rPr>
          <w:rFonts w:asciiTheme="minorHAnsi" w:hAnsiTheme="minorHAnsi" w:cstheme="minorHAnsi"/>
        </w:rPr>
      </w:pPr>
      <w:r>
        <w:rPr>
          <w:rFonts w:asciiTheme="minorHAnsi" w:hAnsiTheme="minorHAnsi" w:cstheme="minorHAnsi"/>
        </w:rPr>
        <w:t xml:space="preserve">The law </w:t>
      </w:r>
      <w:r w:rsidR="002601C7" w:rsidRPr="00505CB3">
        <w:rPr>
          <w:rFonts w:asciiTheme="minorHAnsi" w:hAnsiTheme="minorHAnsi" w:cstheme="minorHAnsi"/>
        </w:rPr>
        <w:t xml:space="preserve">includes </w:t>
      </w:r>
      <w:r w:rsidR="00C83A2E" w:rsidRPr="00505CB3">
        <w:rPr>
          <w:rFonts w:asciiTheme="minorHAnsi" w:hAnsiTheme="minorHAnsi" w:cstheme="minorHAnsi"/>
        </w:rPr>
        <w:t xml:space="preserve">the requirement that MDHHS establish and maintain a dental oral health assessment program in each area of the state served by a local health department.  To accomplish this, MDHHS is funding </w:t>
      </w:r>
      <w:r w:rsidR="00EE78F6">
        <w:rPr>
          <w:rFonts w:asciiTheme="minorHAnsi" w:hAnsiTheme="minorHAnsi" w:cstheme="minorHAnsi"/>
        </w:rPr>
        <w:t xml:space="preserve">local health departments </w:t>
      </w:r>
      <w:r w:rsidR="00C83A2E" w:rsidRPr="00505CB3">
        <w:rPr>
          <w:rFonts w:asciiTheme="minorHAnsi" w:hAnsiTheme="minorHAnsi" w:cstheme="minorHAnsi"/>
        </w:rPr>
        <w:t xml:space="preserve">to conduct the </w:t>
      </w:r>
      <w:r w:rsidR="000F7F30">
        <w:rPr>
          <w:rFonts w:asciiTheme="minorHAnsi" w:hAnsiTheme="minorHAnsi" w:cstheme="minorHAnsi"/>
        </w:rPr>
        <w:t>assessments</w:t>
      </w:r>
      <w:r w:rsidR="00C83A2E" w:rsidRPr="00505CB3">
        <w:rPr>
          <w:rFonts w:asciiTheme="minorHAnsi" w:hAnsiTheme="minorHAnsi" w:cstheme="minorHAnsi"/>
        </w:rPr>
        <w:t xml:space="preserve">.  The program is being implemented in a phased approach with a goal for full implementation across all 45 </w:t>
      </w:r>
      <w:r w:rsidR="00EE78F6">
        <w:rPr>
          <w:rFonts w:asciiTheme="minorHAnsi" w:hAnsiTheme="minorHAnsi" w:cstheme="minorHAnsi"/>
        </w:rPr>
        <w:t xml:space="preserve">local health departments </w:t>
      </w:r>
      <w:r w:rsidR="00C83A2E" w:rsidRPr="00505CB3">
        <w:rPr>
          <w:rFonts w:asciiTheme="minorHAnsi" w:hAnsiTheme="minorHAnsi" w:cstheme="minorHAnsi"/>
        </w:rPr>
        <w:t xml:space="preserve">in Michigan by </w:t>
      </w:r>
      <w:r w:rsidR="000F7F30">
        <w:rPr>
          <w:rFonts w:asciiTheme="minorHAnsi" w:hAnsiTheme="minorHAnsi" w:cstheme="minorHAnsi"/>
        </w:rPr>
        <w:t xml:space="preserve">2025. </w:t>
      </w:r>
    </w:p>
    <w:p w14:paraId="4CBCC37E" w14:textId="77777777" w:rsidR="00C83A2E" w:rsidRPr="00505CB3" w:rsidRDefault="00C83A2E" w:rsidP="00701277">
      <w:pPr>
        <w:spacing w:after="0"/>
        <w:rPr>
          <w:b/>
          <w:bCs/>
          <w:color w:val="FF0000"/>
          <w:u w:val="single"/>
        </w:rPr>
      </w:pPr>
    </w:p>
    <w:p w14:paraId="5883D580" w14:textId="35451CB0" w:rsidR="00EA1B8D" w:rsidRPr="00505CB3" w:rsidRDefault="002D457A" w:rsidP="00357356">
      <w:pPr>
        <w:pStyle w:val="ListParagraph"/>
        <w:numPr>
          <w:ilvl w:val="0"/>
          <w:numId w:val="10"/>
        </w:numPr>
        <w:spacing w:after="0"/>
        <w:rPr>
          <w:b/>
          <w:bCs/>
          <w:i/>
          <w:iCs/>
        </w:rPr>
      </w:pPr>
      <w:r w:rsidRPr="00505CB3">
        <w:rPr>
          <w:b/>
          <w:bCs/>
          <w:i/>
          <w:iCs/>
        </w:rPr>
        <w:t xml:space="preserve">Is a </w:t>
      </w:r>
      <w:r w:rsidR="00EA1B8D" w:rsidRPr="00505CB3">
        <w:rPr>
          <w:b/>
          <w:bCs/>
          <w:i/>
          <w:iCs/>
        </w:rPr>
        <w:t xml:space="preserve">dental </w:t>
      </w:r>
      <w:r w:rsidR="000F7F30">
        <w:rPr>
          <w:b/>
          <w:bCs/>
          <w:i/>
          <w:iCs/>
        </w:rPr>
        <w:t>assessment</w:t>
      </w:r>
      <w:r w:rsidR="00EA1B8D" w:rsidRPr="00505CB3">
        <w:rPr>
          <w:b/>
          <w:bCs/>
          <w:i/>
          <w:iCs/>
        </w:rPr>
        <w:t xml:space="preserve"> required for each student enrolling into school?  </w:t>
      </w:r>
    </w:p>
    <w:p w14:paraId="025DAA7B" w14:textId="11EF0711" w:rsidR="00EA1B8D" w:rsidRDefault="002C0F79" w:rsidP="00EA1B8D">
      <w:pPr>
        <w:pStyle w:val="ListParagraph"/>
        <w:spacing w:after="0"/>
        <w:ind w:left="360"/>
      </w:pPr>
      <w:r>
        <w:t xml:space="preserve">Yes, beginning in the 2024-2025 school year.  </w:t>
      </w:r>
    </w:p>
    <w:p w14:paraId="380DD82D" w14:textId="03B9405C" w:rsidR="00335F03" w:rsidRDefault="00335F03" w:rsidP="00EA1B8D">
      <w:pPr>
        <w:pStyle w:val="ListParagraph"/>
        <w:spacing w:after="0"/>
        <w:ind w:left="360"/>
      </w:pPr>
    </w:p>
    <w:p w14:paraId="44250C0F" w14:textId="41EEF291" w:rsidR="00DC0D42" w:rsidRPr="00DC0D42" w:rsidRDefault="00DC0D42" w:rsidP="00DC0D42">
      <w:pPr>
        <w:pStyle w:val="ListParagraph"/>
        <w:numPr>
          <w:ilvl w:val="0"/>
          <w:numId w:val="7"/>
        </w:numPr>
        <w:spacing w:after="0"/>
        <w:rPr>
          <w:rFonts w:asciiTheme="minorHAnsi" w:hAnsiTheme="minorHAnsi" w:cstheme="minorHAnsi"/>
          <w:b/>
          <w:bCs/>
          <w:i/>
          <w:iCs/>
          <w:szCs w:val="24"/>
        </w:rPr>
      </w:pPr>
      <w:r w:rsidRPr="00DC0D42">
        <w:rPr>
          <w:rFonts w:asciiTheme="minorHAnsi" w:hAnsiTheme="minorHAnsi" w:cstheme="minorHAnsi"/>
          <w:b/>
          <w:bCs/>
          <w:i/>
          <w:iCs/>
          <w:szCs w:val="24"/>
        </w:rPr>
        <w:t>When should the</w:t>
      </w:r>
      <w:r>
        <w:rPr>
          <w:rFonts w:asciiTheme="minorHAnsi" w:hAnsiTheme="minorHAnsi" w:cstheme="minorHAnsi"/>
          <w:b/>
          <w:bCs/>
          <w:i/>
          <w:iCs/>
          <w:szCs w:val="24"/>
        </w:rPr>
        <w:t xml:space="preserve"> dental</w:t>
      </w:r>
      <w:r w:rsidRPr="00DC0D42">
        <w:rPr>
          <w:rFonts w:asciiTheme="minorHAnsi" w:hAnsiTheme="minorHAnsi" w:cstheme="minorHAnsi"/>
          <w:b/>
          <w:bCs/>
          <w:i/>
          <w:iCs/>
          <w:szCs w:val="24"/>
        </w:rPr>
        <w:t xml:space="preserve"> </w:t>
      </w:r>
      <w:r w:rsidR="00EF4628">
        <w:rPr>
          <w:rFonts w:asciiTheme="minorHAnsi" w:hAnsiTheme="minorHAnsi" w:cstheme="minorHAnsi"/>
          <w:b/>
          <w:bCs/>
          <w:i/>
          <w:iCs/>
          <w:szCs w:val="24"/>
        </w:rPr>
        <w:t xml:space="preserve">assessment </w:t>
      </w:r>
      <w:r w:rsidRPr="00DC0D42">
        <w:rPr>
          <w:rFonts w:asciiTheme="minorHAnsi" w:hAnsiTheme="minorHAnsi" w:cstheme="minorHAnsi"/>
          <w:b/>
          <w:bCs/>
          <w:i/>
          <w:iCs/>
          <w:szCs w:val="24"/>
        </w:rPr>
        <w:t xml:space="preserve">be done?  </w:t>
      </w:r>
    </w:p>
    <w:p w14:paraId="74E6CE5A" w14:textId="188DF29C" w:rsidR="00B0291A" w:rsidRDefault="00DC0D42" w:rsidP="00EA1B8D">
      <w:pPr>
        <w:pStyle w:val="ListParagraph"/>
        <w:spacing w:after="0"/>
        <w:ind w:left="360"/>
        <w:rPr>
          <w:rFonts w:asciiTheme="minorHAnsi" w:hAnsiTheme="minorHAnsi" w:cstheme="minorHAnsi"/>
          <w:szCs w:val="24"/>
        </w:rPr>
      </w:pPr>
      <w:r w:rsidRPr="00DC0D42">
        <w:rPr>
          <w:rFonts w:asciiTheme="minorHAnsi" w:hAnsiTheme="minorHAnsi" w:cstheme="minorHAnsi"/>
          <w:szCs w:val="24"/>
        </w:rPr>
        <w:t xml:space="preserve">The </w:t>
      </w:r>
      <w:r w:rsidR="00EF4628">
        <w:rPr>
          <w:rFonts w:asciiTheme="minorHAnsi" w:hAnsiTheme="minorHAnsi" w:cstheme="minorHAnsi"/>
          <w:szCs w:val="24"/>
        </w:rPr>
        <w:t xml:space="preserve">assessment </w:t>
      </w:r>
      <w:r w:rsidRPr="00DC0D42">
        <w:rPr>
          <w:rFonts w:asciiTheme="minorHAnsi" w:hAnsiTheme="minorHAnsi" w:cstheme="minorHAnsi"/>
          <w:szCs w:val="24"/>
        </w:rPr>
        <w:t>should be done prior to starting school but not earlier than 6 months before the start of school.</w:t>
      </w:r>
      <w:r w:rsidR="00AB0D61">
        <w:rPr>
          <w:rFonts w:asciiTheme="minorHAnsi" w:hAnsiTheme="minorHAnsi" w:cstheme="minorHAnsi"/>
          <w:szCs w:val="24"/>
        </w:rPr>
        <w:t xml:space="preserve">  </w:t>
      </w:r>
      <w:r w:rsidR="008652D8">
        <w:rPr>
          <w:rFonts w:asciiTheme="minorHAnsi" w:hAnsiTheme="minorHAnsi" w:cstheme="minorHAnsi"/>
          <w:szCs w:val="24"/>
        </w:rPr>
        <w:t xml:space="preserve"> MDHHS does allow local health department screeners to conduct in-school screenings on </w:t>
      </w:r>
      <w:r w:rsidR="008652D8">
        <w:rPr>
          <w:rFonts w:asciiTheme="minorHAnsi" w:hAnsiTheme="minorHAnsi" w:cstheme="minorHAnsi"/>
          <w:szCs w:val="24"/>
        </w:rPr>
        <w:lastRenderedPageBreak/>
        <w:t>kindergarteners up until May 31</w:t>
      </w:r>
      <w:r w:rsidR="008652D8" w:rsidRPr="008652D8">
        <w:rPr>
          <w:rFonts w:asciiTheme="minorHAnsi" w:hAnsiTheme="minorHAnsi" w:cstheme="minorHAnsi"/>
          <w:szCs w:val="24"/>
          <w:vertAlign w:val="superscript"/>
        </w:rPr>
        <w:t>st</w:t>
      </w:r>
      <w:r w:rsidR="008652D8">
        <w:rPr>
          <w:rFonts w:asciiTheme="minorHAnsi" w:hAnsiTheme="minorHAnsi" w:cstheme="minorHAnsi"/>
          <w:szCs w:val="24"/>
        </w:rPr>
        <w:t xml:space="preserve"> of the kindergarten year; </w:t>
      </w:r>
      <w:r w:rsidR="008652D8" w:rsidRPr="00AE306D">
        <w:rPr>
          <w:rFonts w:asciiTheme="minorHAnsi" w:hAnsiTheme="minorHAnsi" w:cstheme="minorHAnsi"/>
          <w:szCs w:val="24"/>
        </w:rPr>
        <w:t xml:space="preserve">this provides </w:t>
      </w:r>
      <w:r w:rsidR="00AE306D">
        <w:rPr>
          <w:rFonts w:asciiTheme="minorHAnsi" w:hAnsiTheme="minorHAnsi" w:cstheme="minorHAnsi"/>
          <w:szCs w:val="24"/>
        </w:rPr>
        <w:t xml:space="preserve">an </w:t>
      </w:r>
      <w:r w:rsidR="008652D8" w:rsidRPr="00AE306D">
        <w:rPr>
          <w:rFonts w:asciiTheme="minorHAnsi" w:hAnsiTheme="minorHAnsi" w:cstheme="minorHAnsi"/>
          <w:szCs w:val="24"/>
        </w:rPr>
        <w:t>opportunity for children to receive a no-cost assessment if they did not have it done prior to starting school.</w:t>
      </w:r>
      <w:r w:rsidR="008652D8">
        <w:rPr>
          <w:rFonts w:asciiTheme="minorHAnsi" w:hAnsiTheme="minorHAnsi" w:cstheme="minorHAnsi"/>
          <w:szCs w:val="24"/>
        </w:rPr>
        <w:t xml:space="preserve"> </w:t>
      </w:r>
    </w:p>
    <w:p w14:paraId="0411635B" w14:textId="77777777" w:rsidR="002C0F79" w:rsidRDefault="002C0F79" w:rsidP="00EA1B8D">
      <w:pPr>
        <w:pStyle w:val="ListParagraph"/>
        <w:spacing w:after="0"/>
        <w:ind w:left="360"/>
        <w:rPr>
          <w:rFonts w:asciiTheme="minorHAnsi" w:hAnsiTheme="minorHAnsi" w:cstheme="minorHAnsi"/>
          <w:szCs w:val="24"/>
        </w:rPr>
      </w:pPr>
    </w:p>
    <w:p w14:paraId="4D60BE7E" w14:textId="4667F35C" w:rsidR="00DC0D42" w:rsidRPr="00DC0D42" w:rsidRDefault="00DC0D42" w:rsidP="00DC0D42">
      <w:pPr>
        <w:pStyle w:val="ListParagraph"/>
        <w:numPr>
          <w:ilvl w:val="0"/>
          <w:numId w:val="7"/>
        </w:numPr>
        <w:spacing w:after="0"/>
        <w:rPr>
          <w:rFonts w:asciiTheme="minorHAnsi" w:hAnsiTheme="minorHAnsi" w:cstheme="minorHAnsi"/>
          <w:szCs w:val="24"/>
        </w:rPr>
      </w:pPr>
      <w:r>
        <w:rPr>
          <w:rFonts w:asciiTheme="minorHAnsi" w:hAnsiTheme="minorHAnsi" w:cstheme="minorHAnsi"/>
          <w:b/>
          <w:bCs/>
          <w:i/>
          <w:iCs/>
          <w:szCs w:val="24"/>
        </w:rPr>
        <w:t>Where can children get screened?</w:t>
      </w:r>
    </w:p>
    <w:p w14:paraId="1CEFE3F8" w14:textId="62CFF40A" w:rsidR="00DC0D42" w:rsidRDefault="00DC0D42" w:rsidP="00DC0D42">
      <w:pPr>
        <w:pStyle w:val="ListParagraph"/>
        <w:spacing w:after="0"/>
        <w:ind w:left="360"/>
        <w:rPr>
          <w:rFonts w:asciiTheme="minorHAnsi" w:hAnsiTheme="minorHAnsi" w:cstheme="minorHAnsi"/>
          <w:szCs w:val="24"/>
        </w:rPr>
      </w:pPr>
      <w:r>
        <w:rPr>
          <w:rFonts w:asciiTheme="minorHAnsi" w:hAnsiTheme="minorHAnsi" w:cstheme="minorHAnsi"/>
          <w:szCs w:val="24"/>
        </w:rPr>
        <w:t xml:space="preserve">The dental </w:t>
      </w:r>
      <w:r w:rsidR="00EF4628">
        <w:rPr>
          <w:rFonts w:asciiTheme="minorHAnsi" w:hAnsiTheme="minorHAnsi" w:cstheme="minorHAnsi"/>
          <w:szCs w:val="24"/>
        </w:rPr>
        <w:t xml:space="preserve">assessments </w:t>
      </w:r>
      <w:r>
        <w:rPr>
          <w:rFonts w:asciiTheme="minorHAnsi" w:hAnsiTheme="minorHAnsi" w:cstheme="minorHAnsi"/>
          <w:szCs w:val="24"/>
        </w:rPr>
        <w:t>can be done at a private dental office, th</w:t>
      </w:r>
      <w:r w:rsidR="00C45C10">
        <w:rPr>
          <w:rFonts w:asciiTheme="minorHAnsi" w:hAnsiTheme="minorHAnsi" w:cstheme="minorHAnsi"/>
          <w:szCs w:val="24"/>
        </w:rPr>
        <w:t>r</w:t>
      </w:r>
      <w:r>
        <w:rPr>
          <w:rFonts w:asciiTheme="minorHAnsi" w:hAnsiTheme="minorHAnsi" w:cstheme="minorHAnsi"/>
          <w:szCs w:val="24"/>
        </w:rPr>
        <w:t xml:space="preserve">ough the local health department or at a </w:t>
      </w:r>
      <w:r w:rsidR="00844A61">
        <w:rPr>
          <w:rFonts w:asciiTheme="minorHAnsi" w:hAnsiTheme="minorHAnsi" w:cstheme="minorHAnsi"/>
          <w:szCs w:val="24"/>
        </w:rPr>
        <w:t>pre-enrollment event (e.g. Roundup</w:t>
      </w:r>
      <w:r w:rsidR="007F63A4">
        <w:rPr>
          <w:rFonts w:asciiTheme="minorHAnsi" w:hAnsiTheme="minorHAnsi" w:cstheme="minorHAnsi"/>
          <w:szCs w:val="24"/>
        </w:rPr>
        <w:t>s</w:t>
      </w:r>
      <w:r w:rsidR="00844A61">
        <w:rPr>
          <w:rFonts w:asciiTheme="minorHAnsi" w:hAnsiTheme="minorHAnsi" w:cstheme="minorHAnsi"/>
          <w:szCs w:val="24"/>
        </w:rPr>
        <w:t xml:space="preserve">, </w:t>
      </w:r>
      <w:r w:rsidR="007F63A4">
        <w:rPr>
          <w:rFonts w:asciiTheme="minorHAnsi" w:hAnsiTheme="minorHAnsi" w:cstheme="minorHAnsi"/>
          <w:szCs w:val="24"/>
        </w:rPr>
        <w:t>registration events</w:t>
      </w:r>
      <w:r w:rsidR="00844A61">
        <w:rPr>
          <w:rFonts w:asciiTheme="minorHAnsi" w:hAnsiTheme="minorHAnsi" w:cstheme="minorHAnsi"/>
          <w:szCs w:val="24"/>
        </w:rPr>
        <w:t xml:space="preserve">) where dental </w:t>
      </w:r>
      <w:r w:rsidR="00EF4628">
        <w:rPr>
          <w:rFonts w:asciiTheme="minorHAnsi" w:hAnsiTheme="minorHAnsi" w:cstheme="minorHAnsi"/>
          <w:szCs w:val="24"/>
        </w:rPr>
        <w:t xml:space="preserve">assessments </w:t>
      </w:r>
      <w:r w:rsidR="00844A61">
        <w:rPr>
          <w:rFonts w:asciiTheme="minorHAnsi" w:hAnsiTheme="minorHAnsi" w:cstheme="minorHAnsi"/>
          <w:szCs w:val="24"/>
        </w:rPr>
        <w:t xml:space="preserve">are offered.   </w:t>
      </w:r>
      <w:r w:rsidRPr="00DC0D42">
        <w:rPr>
          <w:rFonts w:asciiTheme="minorHAnsi" w:hAnsiTheme="minorHAnsi" w:cstheme="minorHAnsi"/>
          <w:szCs w:val="24"/>
          <w:u w:val="single"/>
        </w:rPr>
        <w:t>The</w:t>
      </w:r>
      <w:r w:rsidR="00EF4628">
        <w:rPr>
          <w:rFonts w:asciiTheme="minorHAnsi" w:hAnsiTheme="minorHAnsi" w:cstheme="minorHAnsi"/>
          <w:szCs w:val="24"/>
          <w:u w:val="single"/>
        </w:rPr>
        <w:t>re is  no cost for the</w:t>
      </w:r>
      <w:r w:rsidRPr="00DC0D42">
        <w:rPr>
          <w:rFonts w:asciiTheme="minorHAnsi" w:hAnsiTheme="minorHAnsi" w:cstheme="minorHAnsi"/>
          <w:szCs w:val="24"/>
          <w:u w:val="single"/>
        </w:rPr>
        <w:t xml:space="preserve"> </w:t>
      </w:r>
      <w:r w:rsidR="00EF4628">
        <w:rPr>
          <w:rFonts w:asciiTheme="minorHAnsi" w:hAnsiTheme="minorHAnsi" w:cstheme="minorHAnsi"/>
          <w:szCs w:val="24"/>
          <w:u w:val="single"/>
        </w:rPr>
        <w:t xml:space="preserve">assessment </w:t>
      </w:r>
      <w:r w:rsidRPr="00DC0D42">
        <w:rPr>
          <w:rFonts w:asciiTheme="minorHAnsi" w:hAnsiTheme="minorHAnsi" w:cstheme="minorHAnsi"/>
          <w:szCs w:val="24"/>
          <w:u w:val="single"/>
        </w:rPr>
        <w:t>if</w:t>
      </w:r>
      <w:r w:rsidR="00EF4628">
        <w:rPr>
          <w:rFonts w:asciiTheme="minorHAnsi" w:hAnsiTheme="minorHAnsi" w:cstheme="minorHAnsi"/>
          <w:szCs w:val="24"/>
          <w:u w:val="single"/>
        </w:rPr>
        <w:t xml:space="preserve"> it is</w:t>
      </w:r>
      <w:r w:rsidRPr="00DC0D42">
        <w:rPr>
          <w:rFonts w:asciiTheme="minorHAnsi" w:hAnsiTheme="minorHAnsi" w:cstheme="minorHAnsi"/>
          <w:szCs w:val="24"/>
          <w:u w:val="single"/>
        </w:rPr>
        <w:t xml:space="preserve"> done </w:t>
      </w:r>
      <w:r w:rsidR="006E662C">
        <w:rPr>
          <w:rFonts w:asciiTheme="minorHAnsi" w:hAnsiTheme="minorHAnsi" w:cstheme="minorHAnsi"/>
          <w:szCs w:val="24"/>
          <w:u w:val="single"/>
        </w:rPr>
        <w:t xml:space="preserve">by </w:t>
      </w:r>
      <w:r w:rsidRPr="00DC0D42">
        <w:rPr>
          <w:rFonts w:asciiTheme="minorHAnsi" w:hAnsiTheme="minorHAnsi" w:cstheme="minorHAnsi"/>
          <w:szCs w:val="24"/>
          <w:u w:val="single"/>
        </w:rPr>
        <w:t>the local health department</w:t>
      </w:r>
      <w:r>
        <w:rPr>
          <w:rFonts w:asciiTheme="minorHAnsi" w:hAnsiTheme="minorHAnsi" w:cstheme="minorHAnsi"/>
          <w:szCs w:val="24"/>
        </w:rPr>
        <w:t xml:space="preserve">. </w:t>
      </w:r>
    </w:p>
    <w:p w14:paraId="0808EDF9" w14:textId="599E1B35" w:rsidR="00C45C10" w:rsidRDefault="00C45C10" w:rsidP="00DC0D42">
      <w:pPr>
        <w:pStyle w:val="ListParagraph"/>
        <w:spacing w:after="0"/>
        <w:ind w:left="360"/>
        <w:rPr>
          <w:rFonts w:asciiTheme="minorHAnsi" w:hAnsiTheme="minorHAnsi" w:cstheme="minorHAnsi"/>
          <w:szCs w:val="24"/>
        </w:rPr>
      </w:pPr>
    </w:p>
    <w:p w14:paraId="4A78E1C0" w14:textId="2070F980" w:rsidR="00DC0D42" w:rsidRPr="00BE0C15" w:rsidRDefault="00833E1F" w:rsidP="00833E1F">
      <w:pPr>
        <w:pStyle w:val="ListParagraph"/>
        <w:numPr>
          <w:ilvl w:val="0"/>
          <w:numId w:val="7"/>
        </w:numPr>
        <w:spacing w:after="0"/>
        <w:rPr>
          <w:rFonts w:cs="Calibri"/>
          <w:b/>
          <w:bCs/>
        </w:rPr>
      </w:pPr>
      <w:r w:rsidRPr="00BE0C15">
        <w:rPr>
          <w:rFonts w:cs="Calibri"/>
          <w:b/>
          <w:bCs/>
          <w:i/>
          <w:iCs/>
        </w:rPr>
        <w:t xml:space="preserve">How can our school assist with this </w:t>
      </w:r>
      <w:r w:rsidR="00AB0D61">
        <w:rPr>
          <w:rFonts w:cs="Calibri"/>
          <w:b/>
          <w:bCs/>
          <w:i/>
          <w:iCs/>
        </w:rPr>
        <w:t>requirement</w:t>
      </w:r>
      <w:r w:rsidRPr="00BE0C15">
        <w:rPr>
          <w:rFonts w:cs="Calibri"/>
          <w:b/>
          <w:bCs/>
          <w:i/>
          <w:iCs/>
        </w:rPr>
        <w:t>?</w:t>
      </w:r>
    </w:p>
    <w:p w14:paraId="26082940" w14:textId="21628E02" w:rsidR="00335F03" w:rsidRDefault="00833E1F" w:rsidP="00BE0C15">
      <w:pPr>
        <w:pStyle w:val="ListParagraph"/>
        <w:spacing w:after="0"/>
        <w:ind w:left="360"/>
        <w:rPr>
          <w:rFonts w:cs="Calibri"/>
        </w:rPr>
      </w:pPr>
      <w:r w:rsidRPr="00BE0C15">
        <w:rPr>
          <w:rFonts w:cs="Calibri"/>
        </w:rPr>
        <w:t xml:space="preserve">Schools should include information about the dental </w:t>
      </w:r>
      <w:r w:rsidR="00AB0D61">
        <w:rPr>
          <w:rFonts w:cs="Calibri"/>
        </w:rPr>
        <w:t>assessment</w:t>
      </w:r>
      <w:r w:rsidRPr="00BE0C15">
        <w:rPr>
          <w:rFonts w:cs="Calibri"/>
        </w:rPr>
        <w:t xml:space="preserve">s </w:t>
      </w:r>
      <w:r w:rsidR="00E328E4">
        <w:rPr>
          <w:rFonts w:cs="Calibri"/>
        </w:rPr>
        <w:t xml:space="preserve">and the </w:t>
      </w:r>
      <w:hyperlink r:id="rId9" w:history="1">
        <w:r w:rsidR="00E328E4" w:rsidRPr="00E328E4">
          <w:rPr>
            <w:rStyle w:val="Hyperlink"/>
            <w:rFonts w:cs="Calibri"/>
          </w:rPr>
          <w:t>KOHA Assessment form (MDHHS-6067)</w:t>
        </w:r>
      </w:hyperlink>
      <w:r w:rsidR="00E328E4">
        <w:rPr>
          <w:rFonts w:cs="Calibri"/>
        </w:rPr>
        <w:t xml:space="preserve"> </w:t>
      </w:r>
      <w:r w:rsidRPr="00BE0C15">
        <w:rPr>
          <w:rFonts w:cs="Calibri"/>
        </w:rPr>
        <w:t>in their school registration packets</w:t>
      </w:r>
      <w:r w:rsidR="00E328E4">
        <w:rPr>
          <w:rFonts w:cs="Calibri"/>
        </w:rPr>
        <w:t xml:space="preserve">.  Schools should </w:t>
      </w:r>
      <w:r w:rsidRPr="00BE0C15">
        <w:rPr>
          <w:rFonts w:cs="Calibri"/>
        </w:rPr>
        <w:t>use</w:t>
      </w:r>
      <w:r w:rsidR="00AB0D61">
        <w:rPr>
          <w:rFonts w:cs="Calibri"/>
        </w:rPr>
        <w:t xml:space="preserve"> </w:t>
      </w:r>
      <w:r w:rsidRPr="00BE0C15">
        <w:rPr>
          <w:rFonts w:cs="Calibri"/>
        </w:rPr>
        <w:t xml:space="preserve">their distribution channels (e.g. parent letters, social media) to promote the </w:t>
      </w:r>
      <w:r w:rsidR="00EF4628">
        <w:rPr>
          <w:rFonts w:cs="Calibri"/>
        </w:rPr>
        <w:t>assessment</w:t>
      </w:r>
      <w:r w:rsidRPr="00BE0C15">
        <w:rPr>
          <w:rFonts w:cs="Calibri"/>
        </w:rPr>
        <w:t>s</w:t>
      </w:r>
      <w:r w:rsidR="00BE0C15" w:rsidRPr="00BE0C15">
        <w:rPr>
          <w:rFonts w:cs="Calibri"/>
        </w:rPr>
        <w:t xml:space="preserve"> and raise awareness of the importance of good oral health.  </w:t>
      </w:r>
      <w:r w:rsidRPr="00BE0C15">
        <w:rPr>
          <w:rFonts w:cs="Calibri"/>
        </w:rPr>
        <w:t xml:space="preserve">Schools should consider working with the </w:t>
      </w:r>
      <w:hyperlink r:id="rId10" w:history="1">
        <w:r w:rsidRPr="00AB0D61">
          <w:rPr>
            <w:rStyle w:val="Hyperlink"/>
            <w:rFonts w:cs="Calibri"/>
          </w:rPr>
          <w:t>local health department</w:t>
        </w:r>
      </w:hyperlink>
      <w:r w:rsidRPr="00BE0C15">
        <w:rPr>
          <w:rFonts w:cs="Calibri"/>
        </w:rPr>
        <w:t xml:space="preserve"> to offer dental </w:t>
      </w:r>
      <w:r w:rsidR="00EF4628">
        <w:rPr>
          <w:rFonts w:cs="Calibri"/>
        </w:rPr>
        <w:t xml:space="preserve">assessments </w:t>
      </w:r>
      <w:r w:rsidRPr="00BE0C15">
        <w:rPr>
          <w:rFonts w:cs="Calibri"/>
        </w:rPr>
        <w:t>at pre-enrollment events.</w:t>
      </w:r>
      <w:r w:rsidR="00BE0C15" w:rsidRPr="00BE0C15">
        <w:rPr>
          <w:rFonts w:cs="Calibri"/>
        </w:rPr>
        <w:t xml:space="preserve">  </w:t>
      </w:r>
      <w:r w:rsidR="00D81762">
        <w:rPr>
          <w:rFonts w:cs="Calibri"/>
        </w:rPr>
        <w:t xml:space="preserve">Schools </w:t>
      </w:r>
      <w:r w:rsidR="001B49DC">
        <w:rPr>
          <w:rFonts w:cs="Calibri"/>
        </w:rPr>
        <w:t xml:space="preserve">are </w:t>
      </w:r>
      <w:r w:rsidR="00D81762">
        <w:rPr>
          <w:rFonts w:cs="Calibri"/>
        </w:rPr>
        <w:t>responsible for keeping a record</w:t>
      </w:r>
      <w:r w:rsidR="00AB0D61">
        <w:rPr>
          <w:rFonts w:cs="Calibri"/>
        </w:rPr>
        <w:t xml:space="preserve"> of</w:t>
      </w:r>
      <w:r w:rsidR="00D81762">
        <w:rPr>
          <w:rFonts w:cs="Calibri"/>
        </w:rPr>
        <w:t xml:space="preserve"> </w:t>
      </w:r>
      <w:r w:rsidR="00EF4628">
        <w:rPr>
          <w:rFonts w:cs="Calibri"/>
        </w:rPr>
        <w:t>assessment</w:t>
      </w:r>
      <w:r w:rsidR="00AB0D61">
        <w:rPr>
          <w:rFonts w:cs="Calibri"/>
        </w:rPr>
        <w:t xml:space="preserve"> in a child’s school health record. </w:t>
      </w:r>
      <w:r w:rsidR="00EF4628">
        <w:rPr>
          <w:rFonts w:cs="Calibri"/>
        </w:rPr>
        <w:t xml:space="preserve"> </w:t>
      </w:r>
    </w:p>
    <w:p w14:paraId="7717C772" w14:textId="664B566D" w:rsidR="00BC3A17" w:rsidRDefault="00BC3A17" w:rsidP="00BE0C15">
      <w:pPr>
        <w:pStyle w:val="ListParagraph"/>
        <w:spacing w:after="0"/>
        <w:ind w:left="360"/>
        <w:rPr>
          <w:rFonts w:cs="Calibri"/>
        </w:rPr>
      </w:pPr>
    </w:p>
    <w:p w14:paraId="285D6774" w14:textId="07009682" w:rsidR="00BC3A17" w:rsidRPr="00C45C10" w:rsidRDefault="00BC3A17" w:rsidP="00BC3A17">
      <w:pPr>
        <w:pStyle w:val="ListParagraph"/>
        <w:numPr>
          <w:ilvl w:val="0"/>
          <w:numId w:val="7"/>
        </w:numPr>
        <w:spacing w:after="0"/>
        <w:rPr>
          <w:rFonts w:asciiTheme="minorHAnsi" w:hAnsiTheme="minorHAnsi" w:cstheme="minorHAnsi"/>
          <w:szCs w:val="24"/>
        </w:rPr>
      </w:pPr>
      <w:r>
        <w:rPr>
          <w:rFonts w:asciiTheme="minorHAnsi" w:hAnsiTheme="minorHAnsi" w:cstheme="minorHAnsi"/>
          <w:b/>
          <w:bCs/>
          <w:i/>
          <w:iCs/>
          <w:szCs w:val="24"/>
        </w:rPr>
        <w:t>How can we help parents who do not have a dentist?</w:t>
      </w:r>
    </w:p>
    <w:p w14:paraId="22568F4E" w14:textId="5C20E2F4" w:rsidR="00BC3A17" w:rsidRDefault="00BC3A17" w:rsidP="00BC3A17">
      <w:pPr>
        <w:pStyle w:val="ListParagraph"/>
        <w:spacing w:after="0"/>
        <w:ind w:left="360"/>
        <w:rPr>
          <w:rFonts w:asciiTheme="minorHAnsi" w:hAnsiTheme="minorHAnsi" w:cstheme="minorHAnsi"/>
          <w:szCs w:val="24"/>
        </w:rPr>
      </w:pPr>
      <w:r>
        <w:rPr>
          <w:rFonts w:asciiTheme="minorHAnsi" w:hAnsiTheme="minorHAnsi" w:cstheme="minorHAnsi"/>
          <w:szCs w:val="24"/>
        </w:rPr>
        <w:t xml:space="preserve">Consider assisting families with enrollment into </w:t>
      </w:r>
      <w:hyperlink r:id="rId11" w:history="1">
        <w:r w:rsidRPr="00C45C10">
          <w:rPr>
            <w:rStyle w:val="Hyperlink"/>
            <w:rFonts w:asciiTheme="minorHAnsi" w:hAnsiTheme="minorHAnsi" w:cstheme="minorHAnsi"/>
            <w:szCs w:val="24"/>
          </w:rPr>
          <w:t>Michigan’s Healthy Kids Dental Program</w:t>
        </w:r>
      </w:hyperlink>
      <w:r>
        <w:rPr>
          <w:rFonts w:asciiTheme="minorHAnsi" w:hAnsiTheme="minorHAnsi" w:cstheme="minorHAnsi"/>
          <w:szCs w:val="24"/>
        </w:rPr>
        <w:t xml:space="preserve">.  You can also contact the local health department for help finding a dental home for a family and assistance with community dental resources. </w:t>
      </w:r>
      <w:r w:rsidR="00844A61">
        <w:rPr>
          <w:rFonts w:asciiTheme="minorHAnsi" w:hAnsiTheme="minorHAnsi" w:cstheme="minorHAnsi"/>
          <w:szCs w:val="24"/>
        </w:rPr>
        <w:t xml:space="preserve">  The </w:t>
      </w:r>
      <w:hyperlink r:id="rId12" w:history="1">
        <w:r w:rsidR="00844A61" w:rsidRPr="00BD7D09">
          <w:rPr>
            <w:rStyle w:val="Hyperlink"/>
            <w:rFonts w:asciiTheme="minorHAnsi" w:hAnsiTheme="minorHAnsi" w:cstheme="minorHAnsi"/>
            <w:szCs w:val="24"/>
          </w:rPr>
          <w:t>Michigan Oral Health Directory</w:t>
        </w:r>
      </w:hyperlink>
      <w:r w:rsidR="00844A61">
        <w:rPr>
          <w:rFonts w:asciiTheme="minorHAnsi" w:hAnsiTheme="minorHAnsi" w:cstheme="minorHAnsi"/>
          <w:szCs w:val="24"/>
        </w:rPr>
        <w:t xml:space="preserve"> lists dental safety-net resources by county.</w:t>
      </w:r>
    </w:p>
    <w:p w14:paraId="2148BEDE" w14:textId="7ECF07C9" w:rsidR="00033C36" w:rsidRPr="00505CB3" w:rsidRDefault="00033C36" w:rsidP="00033C36">
      <w:pPr>
        <w:pStyle w:val="ListParagraph"/>
        <w:spacing w:after="0"/>
        <w:ind w:left="0"/>
        <w:rPr>
          <w:rFonts w:asciiTheme="minorHAnsi" w:hAnsiTheme="minorHAnsi" w:cstheme="minorHAnsi"/>
          <w:color w:val="FF0000"/>
          <w:szCs w:val="24"/>
        </w:rPr>
      </w:pPr>
    </w:p>
    <w:p w14:paraId="75928645" w14:textId="4B27E825" w:rsidR="00335F03" w:rsidRPr="00BE0C15" w:rsidRDefault="00BE0C15" w:rsidP="00BF3465">
      <w:pPr>
        <w:pStyle w:val="ListParagraph"/>
        <w:numPr>
          <w:ilvl w:val="0"/>
          <w:numId w:val="1"/>
        </w:numPr>
        <w:spacing w:after="0" w:line="256" w:lineRule="auto"/>
        <w:ind w:left="360"/>
        <w:rPr>
          <w:rFonts w:asciiTheme="minorHAnsi" w:hAnsiTheme="minorHAnsi" w:cstheme="minorHAnsi"/>
          <w:szCs w:val="24"/>
        </w:rPr>
      </w:pPr>
      <w:r w:rsidRPr="00BE0C15">
        <w:rPr>
          <w:rFonts w:asciiTheme="minorHAnsi" w:hAnsiTheme="minorHAnsi" w:cstheme="minorHAnsi"/>
          <w:b/>
          <w:bCs/>
          <w:i/>
          <w:iCs/>
          <w:szCs w:val="24"/>
        </w:rPr>
        <w:t xml:space="preserve">Do schools have to report any data to MDHHS?  </w:t>
      </w:r>
    </w:p>
    <w:p w14:paraId="0F879F49" w14:textId="337DF058" w:rsidR="00BE0C15" w:rsidRPr="00BE0C15" w:rsidRDefault="00BE0C15" w:rsidP="00BE0C15">
      <w:pPr>
        <w:pStyle w:val="ListParagraph"/>
        <w:spacing w:after="0" w:line="256" w:lineRule="auto"/>
        <w:ind w:left="360"/>
        <w:rPr>
          <w:rFonts w:asciiTheme="minorHAnsi" w:hAnsiTheme="minorHAnsi" w:cstheme="minorHAnsi"/>
          <w:szCs w:val="24"/>
        </w:rPr>
      </w:pPr>
      <w:r w:rsidRPr="00BE0C15">
        <w:rPr>
          <w:rFonts w:asciiTheme="minorHAnsi" w:hAnsiTheme="minorHAnsi" w:cstheme="minorHAnsi"/>
          <w:szCs w:val="24"/>
        </w:rPr>
        <w:t>School</w:t>
      </w:r>
      <w:r w:rsidR="00EF4628">
        <w:rPr>
          <w:rFonts w:asciiTheme="minorHAnsi" w:hAnsiTheme="minorHAnsi" w:cstheme="minorHAnsi"/>
          <w:szCs w:val="24"/>
        </w:rPr>
        <w:t>s</w:t>
      </w:r>
      <w:r w:rsidRPr="00BE0C15">
        <w:rPr>
          <w:rFonts w:asciiTheme="minorHAnsi" w:hAnsiTheme="minorHAnsi" w:cstheme="minorHAnsi"/>
          <w:szCs w:val="24"/>
        </w:rPr>
        <w:t xml:space="preserve"> are required to submit school </w:t>
      </w:r>
      <w:r w:rsidR="00EF4628">
        <w:rPr>
          <w:rFonts w:asciiTheme="minorHAnsi" w:hAnsiTheme="minorHAnsi" w:cstheme="minorHAnsi"/>
          <w:szCs w:val="24"/>
        </w:rPr>
        <w:t xml:space="preserve">dental assessment </w:t>
      </w:r>
      <w:r w:rsidRPr="00BE0C15">
        <w:rPr>
          <w:rFonts w:asciiTheme="minorHAnsi" w:hAnsiTheme="minorHAnsi" w:cstheme="minorHAnsi"/>
          <w:szCs w:val="24"/>
        </w:rPr>
        <w:t>data to MDHHS by November 1</w:t>
      </w:r>
      <w:r w:rsidRPr="00BE0C15">
        <w:rPr>
          <w:rFonts w:asciiTheme="minorHAnsi" w:hAnsiTheme="minorHAnsi" w:cstheme="minorHAnsi"/>
          <w:szCs w:val="24"/>
          <w:vertAlign w:val="superscript"/>
        </w:rPr>
        <w:t>st</w:t>
      </w:r>
      <w:r w:rsidRPr="00BE0C15">
        <w:rPr>
          <w:rFonts w:asciiTheme="minorHAnsi" w:hAnsiTheme="minorHAnsi" w:cstheme="minorHAnsi"/>
          <w:szCs w:val="24"/>
        </w:rPr>
        <w:t xml:space="preserve"> of each year</w:t>
      </w:r>
      <w:r w:rsidR="00EF4628">
        <w:rPr>
          <w:rFonts w:asciiTheme="minorHAnsi" w:hAnsiTheme="minorHAnsi" w:cstheme="minorHAnsi"/>
          <w:szCs w:val="24"/>
        </w:rPr>
        <w:t xml:space="preserve">.  This requirement will begin in the 2024-2025 school year.  </w:t>
      </w:r>
      <w:r w:rsidRPr="00BE0C15">
        <w:rPr>
          <w:rFonts w:asciiTheme="minorHAnsi" w:hAnsiTheme="minorHAnsi" w:cstheme="minorHAnsi"/>
          <w:szCs w:val="24"/>
        </w:rPr>
        <w:t>Instructions for school district reporting of data will be announced once the reporting mechanism is implemented.  There is no reporting due for the 202</w:t>
      </w:r>
      <w:r w:rsidR="00EF4628">
        <w:rPr>
          <w:rFonts w:asciiTheme="minorHAnsi" w:hAnsiTheme="minorHAnsi" w:cstheme="minorHAnsi"/>
          <w:szCs w:val="24"/>
        </w:rPr>
        <w:t>3</w:t>
      </w:r>
      <w:r w:rsidRPr="00BE0C15">
        <w:rPr>
          <w:rFonts w:asciiTheme="minorHAnsi" w:hAnsiTheme="minorHAnsi" w:cstheme="minorHAnsi"/>
          <w:szCs w:val="24"/>
        </w:rPr>
        <w:t>-202</w:t>
      </w:r>
      <w:r w:rsidR="00EF4628">
        <w:rPr>
          <w:rFonts w:asciiTheme="minorHAnsi" w:hAnsiTheme="minorHAnsi" w:cstheme="minorHAnsi"/>
          <w:szCs w:val="24"/>
        </w:rPr>
        <w:t>4</w:t>
      </w:r>
      <w:r w:rsidRPr="00BE0C15">
        <w:rPr>
          <w:rFonts w:asciiTheme="minorHAnsi" w:hAnsiTheme="minorHAnsi" w:cstheme="minorHAnsi"/>
          <w:szCs w:val="24"/>
        </w:rPr>
        <w:t xml:space="preserve"> school year. </w:t>
      </w:r>
    </w:p>
    <w:p w14:paraId="2C9AFCEC" w14:textId="3C9AA5E2" w:rsidR="00BE0C15" w:rsidRDefault="00BE0C15" w:rsidP="00A676B0">
      <w:pPr>
        <w:pStyle w:val="ListParagraph"/>
        <w:spacing w:after="0" w:line="256" w:lineRule="auto"/>
        <w:ind w:left="360"/>
        <w:rPr>
          <w:rFonts w:asciiTheme="minorHAnsi" w:hAnsiTheme="minorHAnsi" w:cstheme="minorHAnsi"/>
          <w:color w:val="FF0000"/>
          <w:szCs w:val="24"/>
        </w:rPr>
      </w:pPr>
    </w:p>
    <w:p w14:paraId="7C32CEA4" w14:textId="77777777" w:rsidR="001126E9" w:rsidRDefault="001126E9" w:rsidP="00A676B0">
      <w:pPr>
        <w:pStyle w:val="ListParagraph"/>
        <w:spacing w:after="0" w:line="256" w:lineRule="auto"/>
        <w:ind w:left="360"/>
        <w:rPr>
          <w:rFonts w:asciiTheme="minorHAnsi" w:hAnsiTheme="minorHAnsi" w:cstheme="minorHAnsi"/>
          <w:color w:val="FF0000"/>
          <w:szCs w:val="24"/>
        </w:rPr>
      </w:pPr>
    </w:p>
    <w:p w14:paraId="2D912BE2" w14:textId="6D9E4D26" w:rsidR="00EF4628" w:rsidRPr="00BE0C15" w:rsidRDefault="00E328E4" w:rsidP="00E328E4">
      <w:pPr>
        <w:rPr>
          <w:rFonts w:asciiTheme="minorHAnsi" w:hAnsiTheme="minorHAnsi" w:cstheme="minorHAnsi"/>
          <w:szCs w:val="24"/>
        </w:rPr>
      </w:pPr>
      <w:r>
        <w:rPr>
          <w:rFonts w:asciiTheme="minorHAnsi" w:hAnsiTheme="minorHAnsi" w:cstheme="minorHAnsi"/>
          <w:szCs w:val="24"/>
        </w:rPr>
        <w:t xml:space="preserve">More information and supportive materials can be found on the </w:t>
      </w:r>
      <w:hyperlink r:id="rId13" w:history="1">
        <w:r>
          <w:rPr>
            <w:rStyle w:val="Hyperlink"/>
            <w:rFonts w:asciiTheme="minorHAnsi" w:hAnsiTheme="minorHAnsi" w:cstheme="minorHAnsi"/>
            <w:szCs w:val="24"/>
          </w:rPr>
          <w:t>MDHHS KOHA website</w:t>
        </w:r>
      </w:hyperlink>
      <w:r>
        <w:rPr>
          <w:rFonts w:asciiTheme="minorHAnsi" w:hAnsiTheme="minorHAnsi" w:cstheme="minorHAnsi"/>
          <w:szCs w:val="24"/>
        </w:rPr>
        <w:t xml:space="preserve">.  </w:t>
      </w:r>
      <w:r w:rsidR="00BE0C15">
        <w:rPr>
          <w:rFonts w:asciiTheme="minorHAnsi" w:hAnsiTheme="minorHAnsi" w:cstheme="minorHAnsi"/>
          <w:szCs w:val="24"/>
        </w:rPr>
        <w:t xml:space="preserve">For </w:t>
      </w:r>
      <w:r w:rsidR="00335F03" w:rsidRPr="00BE0C15">
        <w:rPr>
          <w:rFonts w:asciiTheme="minorHAnsi" w:hAnsiTheme="minorHAnsi" w:cstheme="minorHAnsi"/>
          <w:szCs w:val="24"/>
        </w:rPr>
        <w:t>additional questions</w:t>
      </w:r>
      <w:r w:rsidR="00BE0C15" w:rsidRPr="00BE0C15">
        <w:rPr>
          <w:rFonts w:asciiTheme="minorHAnsi" w:hAnsiTheme="minorHAnsi" w:cstheme="minorHAnsi"/>
          <w:szCs w:val="24"/>
        </w:rPr>
        <w:t xml:space="preserve"> about </w:t>
      </w:r>
      <w:r w:rsidR="00BE0C15">
        <w:rPr>
          <w:rFonts w:asciiTheme="minorHAnsi" w:hAnsiTheme="minorHAnsi" w:cstheme="minorHAnsi"/>
          <w:szCs w:val="24"/>
        </w:rPr>
        <w:t xml:space="preserve">the Kindergarten Oral Health Assessment Program, </w:t>
      </w:r>
      <w:r w:rsidR="00335F03" w:rsidRPr="00BE0C15">
        <w:rPr>
          <w:rFonts w:asciiTheme="minorHAnsi" w:hAnsiTheme="minorHAnsi" w:cstheme="minorHAnsi"/>
          <w:szCs w:val="24"/>
        </w:rPr>
        <w:t>contact:</w:t>
      </w:r>
      <w:r w:rsidR="00BE0C15">
        <w:rPr>
          <w:rFonts w:asciiTheme="minorHAnsi" w:hAnsiTheme="minorHAnsi" w:cstheme="minorHAnsi"/>
          <w:szCs w:val="24"/>
        </w:rPr>
        <w:t xml:space="preserve"> </w:t>
      </w:r>
      <w:r>
        <w:rPr>
          <w:rFonts w:asciiTheme="minorHAnsi" w:hAnsiTheme="minorHAnsi" w:cstheme="minorHAnsi"/>
          <w:szCs w:val="24"/>
        </w:rPr>
        <w:t xml:space="preserve"> </w:t>
      </w:r>
      <w:hyperlink r:id="rId14" w:history="1">
        <w:r w:rsidR="00EF4628" w:rsidRPr="006806B3">
          <w:rPr>
            <w:rStyle w:val="Hyperlink"/>
            <w:rFonts w:asciiTheme="minorHAnsi" w:hAnsiTheme="minorHAnsi" w:cstheme="minorHAnsi"/>
            <w:szCs w:val="24"/>
          </w:rPr>
          <w:t>MDHHS-KOHA@michigan.gov</w:t>
        </w:r>
      </w:hyperlink>
    </w:p>
    <w:sectPr w:rsidR="00EF4628" w:rsidRPr="00BE0C15" w:rsidSect="002F1A85">
      <w:headerReference w:type="default" r:id="rId1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AABDF" w14:textId="77777777" w:rsidR="00CE04B1" w:rsidRDefault="00CE04B1" w:rsidP="00305F9E">
      <w:pPr>
        <w:spacing w:after="0" w:line="240" w:lineRule="auto"/>
      </w:pPr>
      <w:r>
        <w:separator/>
      </w:r>
    </w:p>
  </w:endnote>
  <w:endnote w:type="continuationSeparator" w:id="0">
    <w:p w14:paraId="4D9E4FB6" w14:textId="77777777" w:rsidR="00CE04B1" w:rsidRDefault="00CE04B1" w:rsidP="0030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97DB4" w14:textId="6C05F622" w:rsidR="005D56C9" w:rsidRPr="005D56C9" w:rsidRDefault="005D56C9">
    <w:pPr>
      <w:pStyle w:val="Footer"/>
      <w:rPr>
        <w:sz w:val="18"/>
        <w:szCs w:val="16"/>
      </w:rPr>
    </w:pPr>
    <w:r w:rsidRPr="005D56C9">
      <w:rPr>
        <w:sz w:val="18"/>
        <w:szCs w:val="16"/>
      </w:rPr>
      <w:fldChar w:fldCharType="begin"/>
    </w:r>
    <w:r w:rsidRPr="005D56C9">
      <w:rPr>
        <w:sz w:val="18"/>
        <w:szCs w:val="16"/>
      </w:rPr>
      <w:instrText xml:space="preserve"> DATE \@ "MMM-yy" </w:instrText>
    </w:r>
    <w:r w:rsidRPr="005D56C9">
      <w:rPr>
        <w:sz w:val="18"/>
        <w:szCs w:val="16"/>
      </w:rPr>
      <w:fldChar w:fldCharType="separate"/>
    </w:r>
    <w:r w:rsidR="00711BD2">
      <w:rPr>
        <w:noProof/>
        <w:sz w:val="18"/>
        <w:szCs w:val="16"/>
      </w:rPr>
      <w:t>Jan-24</w:t>
    </w:r>
    <w:r w:rsidRPr="005D56C9">
      <w:rPr>
        <w:sz w:val="18"/>
        <w:szCs w:val="16"/>
      </w:rPr>
      <w:fldChar w:fldCharType="end"/>
    </w:r>
  </w:p>
  <w:p w14:paraId="43D8F7C0" w14:textId="77777777" w:rsidR="00305F9E" w:rsidRDefault="00305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5E54" w14:textId="77777777" w:rsidR="00CE04B1" w:rsidRDefault="00CE04B1" w:rsidP="00305F9E">
      <w:pPr>
        <w:spacing w:after="0" w:line="240" w:lineRule="auto"/>
      </w:pPr>
      <w:r>
        <w:separator/>
      </w:r>
    </w:p>
  </w:footnote>
  <w:footnote w:type="continuationSeparator" w:id="0">
    <w:p w14:paraId="51449784" w14:textId="77777777" w:rsidR="00CE04B1" w:rsidRDefault="00CE04B1" w:rsidP="00305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292F8" w14:textId="1084B4F9" w:rsidR="00305F9E" w:rsidRDefault="00305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4977"/>
    <w:multiLevelType w:val="hybridMultilevel"/>
    <w:tmpl w:val="87204D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CF55C3"/>
    <w:multiLevelType w:val="hybridMultilevel"/>
    <w:tmpl w:val="5E1AA7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84764C36">
      <w:start w:val="1"/>
      <w:numFmt w:val="bullet"/>
      <w:lvlText w:val=""/>
      <w:lvlJc w:val="left"/>
      <w:pPr>
        <w:ind w:left="108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4B67E2"/>
    <w:multiLevelType w:val="hybridMultilevel"/>
    <w:tmpl w:val="ACDE425C"/>
    <w:lvl w:ilvl="0" w:tplc="84764C36">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3725097"/>
    <w:multiLevelType w:val="hybridMultilevel"/>
    <w:tmpl w:val="11949C20"/>
    <w:lvl w:ilvl="0" w:tplc="FA2C0856">
      <w:start w:val="1"/>
      <w:numFmt w:val="bullet"/>
      <w:lvlText w:val=""/>
      <w:lvlJc w:val="left"/>
      <w:pPr>
        <w:tabs>
          <w:tab w:val="num" w:pos="720"/>
        </w:tabs>
        <w:ind w:left="720" w:hanging="360"/>
      </w:pPr>
      <w:rPr>
        <w:rFonts w:ascii="Symbol" w:hAnsi="Symbol" w:hint="default"/>
      </w:rPr>
    </w:lvl>
    <w:lvl w:ilvl="1" w:tplc="0D1EBDE4" w:tentative="1">
      <w:start w:val="1"/>
      <w:numFmt w:val="bullet"/>
      <w:lvlText w:val=""/>
      <w:lvlJc w:val="left"/>
      <w:pPr>
        <w:tabs>
          <w:tab w:val="num" w:pos="1440"/>
        </w:tabs>
        <w:ind w:left="1440" w:hanging="360"/>
      </w:pPr>
      <w:rPr>
        <w:rFonts w:ascii="Symbol" w:hAnsi="Symbol" w:hint="default"/>
      </w:rPr>
    </w:lvl>
    <w:lvl w:ilvl="2" w:tplc="691CB8E4" w:tentative="1">
      <w:start w:val="1"/>
      <w:numFmt w:val="bullet"/>
      <w:lvlText w:val=""/>
      <w:lvlJc w:val="left"/>
      <w:pPr>
        <w:tabs>
          <w:tab w:val="num" w:pos="2160"/>
        </w:tabs>
        <w:ind w:left="2160" w:hanging="360"/>
      </w:pPr>
      <w:rPr>
        <w:rFonts w:ascii="Symbol" w:hAnsi="Symbol" w:hint="default"/>
      </w:rPr>
    </w:lvl>
    <w:lvl w:ilvl="3" w:tplc="8BD4E4D4" w:tentative="1">
      <w:start w:val="1"/>
      <w:numFmt w:val="bullet"/>
      <w:lvlText w:val=""/>
      <w:lvlJc w:val="left"/>
      <w:pPr>
        <w:tabs>
          <w:tab w:val="num" w:pos="2880"/>
        </w:tabs>
        <w:ind w:left="2880" w:hanging="360"/>
      </w:pPr>
      <w:rPr>
        <w:rFonts w:ascii="Symbol" w:hAnsi="Symbol" w:hint="default"/>
      </w:rPr>
    </w:lvl>
    <w:lvl w:ilvl="4" w:tplc="4FB093E0" w:tentative="1">
      <w:start w:val="1"/>
      <w:numFmt w:val="bullet"/>
      <w:lvlText w:val=""/>
      <w:lvlJc w:val="left"/>
      <w:pPr>
        <w:tabs>
          <w:tab w:val="num" w:pos="3600"/>
        </w:tabs>
        <w:ind w:left="3600" w:hanging="360"/>
      </w:pPr>
      <w:rPr>
        <w:rFonts w:ascii="Symbol" w:hAnsi="Symbol" w:hint="default"/>
      </w:rPr>
    </w:lvl>
    <w:lvl w:ilvl="5" w:tplc="79400538" w:tentative="1">
      <w:start w:val="1"/>
      <w:numFmt w:val="bullet"/>
      <w:lvlText w:val=""/>
      <w:lvlJc w:val="left"/>
      <w:pPr>
        <w:tabs>
          <w:tab w:val="num" w:pos="4320"/>
        </w:tabs>
        <w:ind w:left="4320" w:hanging="360"/>
      </w:pPr>
      <w:rPr>
        <w:rFonts w:ascii="Symbol" w:hAnsi="Symbol" w:hint="default"/>
      </w:rPr>
    </w:lvl>
    <w:lvl w:ilvl="6" w:tplc="907433EA" w:tentative="1">
      <w:start w:val="1"/>
      <w:numFmt w:val="bullet"/>
      <w:lvlText w:val=""/>
      <w:lvlJc w:val="left"/>
      <w:pPr>
        <w:tabs>
          <w:tab w:val="num" w:pos="5040"/>
        </w:tabs>
        <w:ind w:left="5040" w:hanging="360"/>
      </w:pPr>
      <w:rPr>
        <w:rFonts w:ascii="Symbol" w:hAnsi="Symbol" w:hint="default"/>
      </w:rPr>
    </w:lvl>
    <w:lvl w:ilvl="7" w:tplc="F4226DB4" w:tentative="1">
      <w:start w:val="1"/>
      <w:numFmt w:val="bullet"/>
      <w:lvlText w:val=""/>
      <w:lvlJc w:val="left"/>
      <w:pPr>
        <w:tabs>
          <w:tab w:val="num" w:pos="5760"/>
        </w:tabs>
        <w:ind w:left="5760" w:hanging="360"/>
      </w:pPr>
      <w:rPr>
        <w:rFonts w:ascii="Symbol" w:hAnsi="Symbol" w:hint="default"/>
      </w:rPr>
    </w:lvl>
    <w:lvl w:ilvl="8" w:tplc="3582177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9860A9D"/>
    <w:multiLevelType w:val="hybridMultilevel"/>
    <w:tmpl w:val="3ADC94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CD329AE"/>
    <w:multiLevelType w:val="hybridMultilevel"/>
    <w:tmpl w:val="2CF635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9E7EED"/>
    <w:multiLevelType w:val="hybridMultilevel"/>
    <w:tmpl w:val="B8784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7" w15:restartNumberingAfterBreak="0">
    <w:nsid w:val="451B6B78"/>
    <w:multiLevelType w:val="hybridMultilevel"/>
    <w:tmpl w:val="6C52E1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9E46BF8"/>
    <w:multiLevelType w:val="hybridMultilevel"/>
    <w:tmpl w:val="380440EC"/>
    <w:lvl w:ilvl="0" w:tplc="84764C36">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D186505"/>
    <w:multiLevelType w:val="hybridMultilevel"/>
    <w:tmpl w:val="94BEE788"/>
    <w:lvl w:ilvl="0" w:tplc="04090005">
      <w:start w:val="1"/>
      <w:numFmt w:val="bullet"/>
      <w:lvlText w:val=""/>
      <w:lvlJc w:val="left"/>
      <w:pPr>
        <w:ind w:left="1440" w:hanging="360"/>
      </w:pPr>
      <w:rPr>
        <w:rFonts w:ascii="Wingdings" w:hAnsi="Wingdings" w:hint="default"/>
      </w:rPr>
    </w:lvl>
    <w:lvl w:ilvl="1" w:tplc="84764C36">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6131613F"/>
    <w:multiLevelType w:val="hybridMultilevel"/>
    <w:tmpl w:val="596AAB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2180341"/>
    <w:multiLevelType w:val="hybridMultilevel"/>
    <w:tmpl w:val="B78AA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8AF5FD1"/>
    <w:multiLevelType w:val="hybridMultilevel"/>
    <w:tmpl w:val="36C80F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DD184E"/>
    <w:multiLevelType w:val="hybridMultilevel"/>
    <w:tmpl w:val="2B7490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43560F3"/>
    <w:multiLevelType w:val="hybridMultilevel"/>
    <w:tmpl w:val="3C584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8D4012"/>
    <w:multiLevelType w:val="hybridMultilevel"/>
    <w:tmpl w:val="11068DA6"/>
    <w:lvl w:ilvl="0" w:tplc="04090005">
      <w:start w:val="1"/>
      <w:numFmt w:val="bullet"/>
      <w:lvlText w:val=""/>
      <w:lvlJc w:val="left"/>
      <w:pPr>
        <w:ind w:left="1440" w:hanging="360"/>
      </w:pPr>
      <w:rPr>
        <w:rFonts w:ascii="Wingdings" w:hAnsi="Wingding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722171708">
    <w:abstractNumId w:val="6"/>
  </w:num>
  <w:num w:numId="2" w16cid:durableId="242104439">
    <w:abstractNumId w:val="14"/>
  </w:num>
  <w:num w:numId="3" w16cid:durableId="2090693460">
    <w:abstractNumId w:val="13"/>
  </w:num>
  <w:num w:numId="4" w16cid:durableId="558513888">
    <w:abstractNumId w:val="12"/>
  </w:num>
  <w:num w:numId="5" w16cid:durableId="123550155">
    <w:abstractNumId w:val="1"/>
  </w:num>
  <w:num w:numId="6" w16cid:durableId="1919824511">
    <w:abstractNumId w:val="5"/>
  </w:num>
  <w:num w:numId="7" w16cid:durableId="1077703304">
    <w:abstractNumId w:val="0"/>
  </w:num>
  <w:num w:numId="8" w16cid:durableId="492725036">
    <w:abstractNumId w:val="3"/>
  </w:num>
  <w:num w:numId="9" w16cid:durableId="893590459">
    <w:abstractNumId w:val="2"/>
  </w:num>
  <w:num w:numId="10" w16cid:durableId="553397956">
    <w:abstractNumId w:val="10"/>
  </w:num>
  <w:num w:numId="11" w16cid:durableId="1400975628">
    <w:abstractNumId w:val="8"/>
  </w:num>
  <w:num w:numId="12" w16cid:durableId="738207155">
    <w:abstractNumId w:val="15"/>
  </w:num>
  <w:num w:numId="13" w16cid:durableId="856429937">
    <w:abstractNumId w:val="9"/>
  </w:num>
  <w:num w:numId="14" w16cid:durableId="1223248569">
    <w:abstractNumId w:val="11"/>
  </w:num>
  <w:num w:numId="15" w16cid:durableId="1743865941">
    <w:abstractNumId w:val="4"/>
  </w:num>
  <w:num w:numId="16" w16cid:durableId="289096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enforcement="1" w:cryptProviderType="rsaAES" w:cryptAlgorithmClass="hash" w:cryptAlgorithmType="typeAny" w:cryptAlgorithmSid="14" w:cryptSpinCount="100000" w:hash="LEOJPceU9nrk/L67cz0tZG/nL+RNvwL1QtU9318QiOblNIdvYWaTDcC1iOKGp9Kk1dNUpSQsMmBfhWJ9fdDSZg==" w:salt="dAevy5l3cq9cDRWHw7CEOw=="/>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68"/>
    <w:rsid w:val="00033C36"/>
    <w:rsid w:val="000C024E"/>
    <w:rsid w:val="000E0E4F"/>
    <w:rsid w:val="000E7C38"/>
    <w:rsid w:val="000F7F30"/>
    <w:rsid w:val="001126E9"/>
    <w:rsid w:val="0013391F"/>
    <w:rsid w:val="001B49DC"/>
    <w:rsid w:val="001E32F7"/>
    <w:rsid w:val="0021360B"/>
    <w:rsid w:val="002601C7"/>
    <w:rsid w:val="002C0F79"/>
    <w:rsid w:val="002C2D55"/>
    <w:rsid w:val="002D457A"/>
    <w:rsid w:val="002F1A85"/>
    <w:rsid w:val="002F2294"/>
    <w:rsid w:val="00302FAB"/>
    <w:rsid w:val="00305F9E"/>
    <w:rsid w:val="00332A4E"/>
    <w:rsid w:val="00335F03"/>
    <w:rsid w:val="00356B16"/>
    <w:rsid w:val="00365396"/>
    <w:rsid w:val="004359DD"/>
    <w:rsid w:val="004462E9"/>
    <w:rsid w:val="00470C81"/>
    <w:rsid w:val="00477FAB"/>
    <w:rsid w:val="004B3E8A"/>
    <w:rsid w:val="004C214C"/>
    <w:rsid w:val="00502C02"/>
    <w:rsid w:val="00505CB3"/>
    <w:rsid w:val="005649E7"/>
    <w:rsid w:val="005975E8"/>
    <w:rsid w:val="005D1341"/>
    <w:rsid w:val="005D56C9"/>
    <w:rsid w:val="005E3205"/>
    <w:rsid w:val="00622D62"/>
    <w:rsid w:val="006E662C"/>
    <w:rsid w:val="00701277"/>
    <w:rsid w:val="00703AD0"/>
    <w:rsid w:val="00711BD2"/>
    <w:rsid w:val="007463A4"/>
    <w:rsid w:val="007B6A7B"/>
    <w:rsid w:val="007F63A4"/>
    <w:rsid w:val="00833E1F"/>
    <w:rsid w:val="00844A61"/>
    <w:rsid w:val="008652D8"/>
    <w:rsid w:val="00903849"/>
    <w:rsid w:val="00976701"/>
    <w:rsid w:val="009D3945"/>
    <w:rsid w:val="009D505C"/>
    <w:rsid w:val="00A272DD"/>
    <w:rsid w:val="00A6046C"/>
    <w:rsid w:val="00A676B0"/>
    <w:rsid w:val="00A76730"/>
    <w:rsid w:val="00A860B9"/>
    <w:rsid w:val="00AB0D61"/>
    <w:rsid w:val="00AB45D1"/>
    <w:rsid w:val="00AE306D"/>
    <w:rsid w:val="00B0291A"/>
    <w:rsid w:val="00B26FE7"/>
    <w:rsid w:val="00B74A29"/>
    <w:rsid w:val="00B828B8"/>
    <w:rsid w:val="00B836A6"/>
    <w:rsid w:val="00BC3A17"/>
    <w:rsid w:val="00BD1A09"/>
    <w:rsid w:val="00BE0C15"/>
    <w:rsid w:val="00BF5141"/>
    <w:rsid w:val="00C45C10"/>
    <w:rsid w:val="00C83A2E"/>
    <w:rsid w:val="00C8409E"/>
    <w:rsid w:val="00CE04B1"/>
    <w:rsid w:val="00D81762"/>
    <w:rsid w:val="00DB2394"/>
    <w:rsid w:val="00DC0D42"/>
    <w:rsid w:val="00DD7E68"/>
    <w:rsid w:val="00E328E4"/>
    <w:rsid w:val="00E46291"/>
    <w:rsid w:val="00E46C13"/>
    <w:rsid w:val="00EA1B8D"/>
    <w:rsid w:val="00EE78F6"/>
    <w:rsid w:val="00EF4628"/>
    <w:rsid w:val="00F83F90"/>
    <w:rsid w:val="00FD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D368E"/>
  <w15:chartTrackingRefBased/>
  <w15:docId w15:val="{DF8F3F5E-9137-44FF-AB34-F577828EB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1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277"/>
    <w:pPr>
      <w:ind w:left="720"/>
      <w:contextualSpacing/>
    </w:pPr>
  </w:style>
  <w:style w:type="character" w:styleId="Hyperlink">
    <w:name w:val="Hyperlink"/>
    <w:basedOn w:val="DefaultParagraphFont"/>
    <w:uiPriority w:val="99"/>
    <w:unhideWhenUsed/>
    <w:rsid w:val="00622D62"/>
    <w:rPr>
      <w:color w:val="0563C1" w:themeColor="hyperlink"/>
      <w:u w:val="single"/>
    </w:rPr>
  </w:style>
  <w:style w:type="character" w:styleId="UnresolvedMention">
    <w:name w:val="Unresolved Mention"/>
    <w:basedOn w:val="DefaultParagraphFont"/>
    <w:uiPriority w:val="99"/>
    <w:semiHidden/>
    <w:unhideWhenUsed/>
    <w:rsid w:val="00622D62"/>
    <w:rPr>
      <w:color w:val="605E5C"/>
      <w:shd w:val="clear" w:color="auto" w:fill="E1DFDD"/>
    </w:rPr>
  </w:style>
  <w:style w:type="character" w:styleId="FollowedHyperlink">
    <w:name w:val="FollowedHyperlink"/>
    <w:basedOn w:val="DefaultParagraphFont"/>
    <w:uiPriority w:val="99"/>
    <w:semiHidden/>
    <w:unhideWhenUsed/>
    <w:rsid w:val="00C83A2E"/>
    <w:rPr>
      <w:color w:val="954F72" w:themeColor="followedHyperlink"/>
      <w:u w:val="single"/>
    </w:rPr>
  </w:style>
  <w:style w:type="paragraph" w:styleId="Header">
    <w:name w:val="header"/>
    <w:basedOn w:val="Normal"/>
    <w:link w:val="HeaderChar"/>
    <w:uiPriority w:val="99"/>
    <w:unhideWhenUsed/>
    <w:rsid w:val="00305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F9E"/>
  </w:style>
  <w:style w:type="paragraph" w:styleId="Footer">
    <w:name w:val="footer"/>
    <w:basedOn w:val="Normal"/>
    <w:link w:val="FooterChar"/>
    <w:uiPriority w:val="99"/>
    <w:unhideWhenUsed/>
    <w:rsid w:val="00305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F9E"/>
  </w:style>
  <w:style w:type="paragraph" w:customStyle="1" w:styleId="Default">
    <w:name w:val="Default"/>
    <w:rsid w:val="00A76730"/>
    <w:pPr>
      <w:autoSpaceDE w:val="0"/>
      <w:autoSpaceDN w:val="0"/>
      <w:adjustRightInd w:val="0"/>
      <w:spacing w:after="0" w:line="240" w:lineRule="auto"/>
    </w:pPr>
    <w:rPr>
      <w:rFonts w:ascii="Abadi" w:hAnsi="Abadi" w:cs="Abadi"/>
      <w:color w:val="000000"/>
      <w:szCs w:val="24"/>
    </w:rPr>
  </w:style>
  <w:style w:type="paragraph" w:customStyle="1" w:styleId="ox-6097e08edb-msonormal">
    <w:name w:val="ox-6097e08edb-msonormal"/>
    <w:basedOn w:val="Normal"/>
    <w:rsid w:val="00BE0C15"/>
    <w:pPr>
      <w:spacing w:after="0" w:line="240" w:lineRule="auto"/>
    </w:pPr>
    <w:rPr>
      <w:rFonts w:eastAsia="Calibri" w:cs="Calibri"/>
      <w:sz w:val="22"/>
    </w:rPr>
  </w:style>
  <w:style w:type="character" w:styleId="Emphasis">
    <w:name w:val="Emphasis"/>
    <w:basedOn w:val="DefaultParagraphFont"/>
    <w:uiPriority w:val="20"/>
    <w:qFormat/>
    <w:rsid w:val="00BE0C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668371">
      <w:bodyDiv w:val="1"/>
      <w:marLeft w:val="0"/>
      <w:marRight w:val="0"/>
      <w:marTop w:val="0"/>
      <w:marBottom w:val="0"/>
      <w:divBdr>
        <w:top w:val="none" w:sz="0" w:space="0" w:color="auto"/>
        <w:left w:val="none" w:sz="0" w:space="0" w:color="auto"/>
        <w:bottom w:val="none" w:sz="0" w:space="0" w:color="auto"/>
        <w:right w:val="none" w:sz="0" w:space="0" w:color="auto"/>
      </w:divBdr>
      <w:divsChild>
        <w:div w:id="477259339">
          <w:marLeft w:val="547"/>
          <w:marRight w:val="0"/>
          <w:marTop w:val="0"/>
          <w:marBottom w:val="0"/>
          <w:divBdr>
            <w:top w:val="none" w:sz="0" w:space="0" w:color="auto"/>
            <w:left w:val="none" w:sz="0" w:space="0" w:color="auto"/>
            <w:bottom w:val="none" w:sz="0" w:space="0" w:color="auto"/>
            <w:right w:val="none" w:sz="0" w:space="0" w:color="auto"/>
          </w:divBdr>
        </w:div>
        <w:div w:id="1581135168">
          <w:marLeft w:val="547"/>
          <w:marRight w:val="0"/>
          <w:marTop w:val="0"/>
          <w:marBottom w:val="0"/>
          <w:divBdr>
            <w:top w:val="none" w:sz="0" w:space="0" w:color="auto"/>
            <w:left w:val="none" w:sz="0" w:space="0" w:color="auto"/>
            <w:bottom w:val="none" w:sz="0" w:space="0" w:color="auto"/>
            <w:right w:val="none" w:sz="0" w:space="0" w:color="auto"/>
          </w:divBdr>
        </w:div>
        <w:div w:id="971254755">
          <w:marLeft w:val="547"/>
          <w:marRight w:val="0"/>
          <w:marTop w:val="0"/>
          <w:marBottom w:val="0"/>
          <w:divBdr>
            <w:top w:val="none" w:sz="0" w:space="0" w:color="auto"/>
            <w:left w:val="none" w:sz="0" w:space="0" w:color="auto"/>
            <w:bottom w:val="none" w:sz="0" w:space="0" w:color="auto"/>
            <w:right w:val="none" w:sz="0" w:space="0" w:color="auto"/>
          </w:divBdr>
        </w:div>
        <w:div w:id="1505972600">
          <w:marLeft w:val="547"/>
          <w:marRight w:val="0"/>
          <w:marTop w:val="0"/>
          <w:marBottom w:val="0"/>
          <w:divBdr>
            <w:top w:val="none" w:sz="0" w:space="0" w:color="auto"/>
            <w:left w:val="none" w:sz="0" w:space="0" w:color="auto"/>
            <w:bottom w:val="none" w:sz="0" w:space="0" w:color="auto"/>
            <w:right w:val="none" w:sz="0" w:space="0" w:color="auto"/>
          </w:divBdr>
        </w:div>
      </w:divsChild>
    </w:div>
    <w:div w:id="128549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ure.mi.gov/documents/2023-2024/publicact/pdf/2023-PA-0316.pdf" TargetMode="External"/><Relationship Id="rId13" Type="http://schemas.openxmlformats.org/officeDocument/2006/relationships/hyperlink" Target="https://www.michigan.gov/mdhhs/adult-child-serv/childrenfamilies/familyhealth/oralhealth/koha/schoo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ichigan.gov/-/media/Project/Websites/mdhhs/Adult-and-Childrens-Services/Children-and-Families/Oral-Health/Up-Dated_oral_health_directory-Jan_2015.pdf?rev=a7c4629b9f4b4574b7816f2cb45b822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chigan.gov/mdhhs/assistance-programs/healthcare/childrenteens/hkdenta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ichigan.gov/mdhhs/inside-mdhhs/county-offices/lhd" TargetMode="External"/><Relationship Id="rId4" Type="http://schemas.openxmlformats.org/officeDocument/2006/relationships/webSettings" Target="webSettings.xml"/><Relationship Id="rId9" Type="http://schemas.openxmlformats.org/officeDocument/2006/relationships/hyperlink" Target="https://www.michigan.gov/mdhhs/adult-child-serv/childrenfamilies/familyhealth/oralhealth/koha/schools" TargetMode="External"/><Relationship Id="rId14" Type="http://schemas.openxmlformats.org/officeDocument/2006/relationships/hyperlink" Target="mailto:MDHHS-KOHA@michiga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791</Words>
  <Characters>4515</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Kawabe, Michele (DHHS)</dc:creator>
  <cp:keywords/>
  <dc:description/>
  <cp:lastModifiedBy>Kawabe, Michele (DHHS)</cp:lastModifiedBy>
  <cp:revision>9</cp:revision>
  <cp:lastPrinted>2023-08-03T21:03:00Z</cp:lastPrinted>
  <dcterms:created xsi:type="dcterms:W3CDTF">2023-12-18T19:34:00Z</dcterms:created>
  <dcterms:modified xsi:type="dcterms:W3CDTF">2024-01-11T23:57:00Z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2022-12-15T16:07:19Z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800b41e1-3a15-4845-b53d-a1fea6b5a08a</vt:lpwstr>
  </property>
  <property fmtid="{D5CDD505-2E9C-101B-9397-08002B2CF9AE}" pid="8" name="MSIP_Label_3a2fed65-62e7-46ea-af74-187e0c17143a_ContentBits">
    <vt:lpwstr>0</vt:lpwstr>
  </property>
</Properties>
</file>